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8EB961B"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403439">
        <w:rPr>
          <w:rStyle w:val="Formatvorlage14"/>
          <w:sz w:val="20"/>
        </w:rPr>
        <w:t>06. Februar 20</w:t>
      </w:r>
      <w:r w:rsidR="007B024B" w:rsidRPr="00463BCA">
        <w:rPr>
          <w:rStyle w:val="Formatvorlage14"/>
          <w:sz w:val="20"/>
        </w:rPr>
        <w:t>2</w:t>
      </w:r>
      <w:r w:rsidR="00403439">
        <w:rPr>
          <w:rStyle w:val="Formatvorlage14"/>
          <w:sz w:val="20"/>
        </w:rPr>
        <w:t>3</w:t>
      </w:r>
    </w:p>
    <w:p w14:paraId="6E17BDF7" w14:textId="77777777" w:rsidR="00403439" w:rsidRPr="00403439" w:rsidRDefault="00403439" w:rsidP="00403439">
      <w:pPr>
        <w:spacing w:line="360" w:lineRule="auto"/>
        <w:rPr>
          <w:rStyle w:val="Formatvorlage14"/>
          <w:b/>
          <w:bCs/>
          <w:color w:val="4D4D4D" w:themeColor="accent3"/>
          <w:sz w:val="40"/>
          <w:szCs w:val="40"/>
        </w:rPr>
      </w:pPr>
      <w:r w:rsidRPr="00403439">
        <w:rPr>
          <w:rStyle w:val="Formatvorlage14"/>
          <w:b/>
          <w:bCs/>
          <w:color w:val="4D4D4D" w:themeColor="accent3"/>
          <w:sz w:val="40"/>
          <w:szCs w:val="40"/>
        </w:rPr>
        <w:t xml:space="preserve">Kleine Pinselstriche verändern die Dentalwelt </w:t>
      </w:r>
    </w:p>
    <w:p w14:paraId="3D27ADAC" w14:textId="618FEEDD" w:rsidR="00844322" w:rsidRPr="005D3517" w:rsidRDefault="00403439" w:rsidP="00403439">
      <w:pPr>
        <w:spacing w:line="360" w:lineRule="auto"/>
        <w:rPr>
          <w:rStyle w:val="Formatvorlage14"/>
          <w:color w:val="4D4D4D" w:themeColor="accent3"/>
          <w:sz w:val="24"/>
          <w:szCs w:val="24"/>
          <w:lang w:val="en-US"/>
        </w:rPr>
      </w:pPr>
      <w:r w:rsidRPr="005D3517">
        <w:rPr>
          <w:rStyle w:val="Formatvorlage14"/>
          <w:color w:val="4D4D4D" w:themeColor="accent3"/>
          <w:sz w:val="24"/>
          <w:szCs w:val="24"/>
          <w:lang w:val="en-US"/>
        </w:rPr>
        <w:t>VITA AKZENT LC gewinnt Auszeichnung „Game Changing Product of the Year”</w:t>
      </w:r>
    </w:p>
    <w:p w14:paraId="69CB892C" w14:textId="77777777" w:rsidR="00403439" w:rsidRPr="005D3517" w:rsidRDefault="00403439" w:rsidP="00403439">
      <w:pPr>
        <w:spacing w:line="360" w:lineRule="auto"/>
        <w:rPr>
          <w:rFonts w:cs="Arial"/>
          <w:sz w:val="10"/>
          <w:szCs w:val="10"/>
          <w:lang w:val="en-US"/>
        </w:rPr>
      </w:pPr>
    </w:p>
    <w:p w14:paraId="4B1FAB39" w14:textId="77777777" w:rsidR="00403439" w:rsidRDefault="00403439" w:rsidP="00B32BD8">
      <w:pPr>
        <w:rPr>
          <w:rFonts w:cs="Arial"/>
          <w:sz w:val="24"/>
          <w:szCs w:val="24"/>
        </w:rPr>
      </w:pPr>
      <w:r w:rsidRPr="00403439">
        <w:rPr>
          <w:rFonts w:cs="Arial"/>
          <w:sz w:val="24"/>
          <w:szCs w:val="24"/>
        </w:rPr>
        <w:t xml:space="preserve">Das lichthärtende Malfarben- und Glasursystem VITA AKZENT LC wurde jüngst vom US-amerikanischen Fachmagazin „Inside Dental Technology“ zum „Game </w:t>
      </w:r>
      <w:proofErr w:type="spellStart"/>
      <w:r w:rsidRPr="00403439">
        <w:rPr>
          <w:rFonts w:cs="Arial"/>
          <w:sz w:val="24"/>
          <w:szCs w:val="24"/>
        </w:rPr>
        <w:t>Changing</w:t>
      </w:r>
      <w:proofErr w:type="spellEnd"/>
      <w:r w:rsidRPr="00403439">
        <w:rPr>
          <w:rFonts w:cs="Arial"/>
          <w:sz w:val="24"/>
          <w:szCs w:val="24"/>
        </w:rPr>
        <w:t xml:space="preserve"> </w:t>
      </w:r>
      <w:proofErr w:type="spellStart"/>
      <w:r w:rsidRPr="00403439">
        <w:rPr>
          <w:rFonts w:cs="Arial"/>
          <w:sz w:val="24"/>
          <w:szCs w:val="24"/>
        </w:rPr>
        <w:t>Product</w:t>
      </w:r>
      <w:proofErr w:type="spellEnd"/>
      <w:r w:rsidRPr="00403439">
        <w:rPr>
          <w:rFonts w:cs="Arial"/>
          <w:sz w:val="24"/>
          <w:szCs w:val="24"/>
        </w:rPr>
        <w:t xml:space="preserve"> </w:t>
      </w:r>
      <w:proofErr w:type="spellStart"/>
      <w:r w:rsidRPr="00403439">
        <w:rPr>
          <w:rFonts w:cs="Arial"/>
          <w:sz w:val="24"/>
          <w:szCs w:val="24"/>
        </w:rPr>
        <w:t>of</w:t>
      </w:r>
      <w:proofErr w:type="spellEnd"/>
      <w:r w:rsidRPr="00403439">
        <w:rPr>
          <w:rFonts w:cs="Arial"/>
          <w:sz w:val="24"/>
          <w:szCs w:val="24"/>
        </w:rPr>
        <w:t xml:space="preserve"> </w:t>
      </w:r>
      <w:proofErr w:type="spellStart"/>
      <w:r w:rsidRPr="00403439">
        <w:rPr>
          <w:rFonts w:cs="Arial"/>
          <w:sz w:val="24"/>
          <w:szCs w:val="24"/>
        </w:rPr>
        <w:t>the</w:t>
      </w:r>
      <w:proofErr w:type="spellEnd"/>
      <w:r w:rsidRPr="00403439">
        <w:rPr>
          <w:rFonts w:cs="Arial"/>
          <w:sz w:val="24"/>
          <w:szCs w:val="24"/>
        </w:rPr>
        <w:t xml:space="preserve"> Year 2022“ gewählt. Die Jury zeichnet damit wegweisende Innovationen aus, die das Potenzial haben, die Dentalbranche zu verändern – so auch VITA AKZENT LC.</w:t>
      </w:r>
    </w:p>
    <w:p w14:paraId="130ECA30" w14:textId="77777777" w:rsidR="00403439" w:rsidRDefault="00403439" w:rsidP="00B32BD8">
      <w:pPr>
        <w:rPr>
          <w:rFonts w:cs="Arial"/>
          <w:sz w:val="24"/>
          <w:szCs w:val="24"/>
        </w:rPr>
      </w:pPr>
    </w:p>
    <w:p w14:paraId="7DDA19AE" w14:textId="77777777" w:rsidR="00403439" w:rsidRDefault="00403439" w:rsidP="007205C7">
      <w:pPr>
        <w:rPr>
          <w:rFonts w:cs="Arial"/>
          <w:b/>
          <w:bCs/>
          <w:color w:val="DC0064" w:themeColor="accent1"/>
        </w:rPr>
      </w:pPr>
      <w:r w:rsidRPr="00403439">
        <w:rPr>
          <w:rFonts w:cs="Arial"/>
          <w:b/>
          <w:bCs/>
          <w:color w:val="DC0064" w:themeColor="accent1"/>
        </w:rPr>
        <w:t xml:space="preserve">Einfache und schnelle Anwendung überzeugt </w:t>
      </w:r>
    </w:p>
    <w:p w14:paraId="5B621C71" w14:textId="1B13386F" w:rsidR="002055FF" w:rsidRDefault="00403439" w:rsidP="00213C45">
      <w:pPr>
        <w:rPr>
          <w:rFonts w:cs="Arial"/>
        </w:rPr>
      </w:pPr>
      <w:r w:rsidRPr="00403439">
        <w:rPr>
          <w:rFonts w:cs="Arial"/>
        </w:rPr>
        <w:t xml:space="preserve">VITA AKZENT LC besticht durch seine einfache Handhabung und zugleich effektive Reproduktion aller farblichen Facetten natürlicher Zähne. Das System eignet sich für die extraorale Charakterisierung aller indirekten Versorgungen aus Komposit, Polymer und Hybridkeramik. Mark Williamson, </w:t>
      </w:r>
      <w:proofErr w:type="spellStart"/>
      <w:r w:rsidRPr="00403439">
        <w:rPr>
          <w:rFonts w:cs="Arial"/>
        </w:rPr>
        <w:t>Director</w:t>
      </w:r>
      <w:proofErr w:type="spellEnd"/>
      <w:r w:rsidRPr="00403439">
        <w:rPr>
          <w:rFonts w:cs="Arial"/>
        </w:rPr>
        <w:t xml:space="preserve"> </w:t>
      </w:r>
      <w:proofErr w:type="spellStart"/>
      <w:r w:rsidRPr="00403439">
        <w:rPr>
          <w:rFonts w:cs="Arial"/>
        </w:rPr>
        <w:t>of</w:t>
      </w:r>
      <w:proofErr w:type="spellEnd"/>
      <w:r w:rsidRPr="00403439">
        <w:rPr>
          <w:rFonts w:cs="Arial"/>
        </w:rPr>
        <w:t xml:space="preserve"> </w:t>
      </w:r>
      <w:proofErr w:type="spellStart"/>
      <w:r w:rsidRPr="00403439">
        <w:rPr>
          <w:rFonts w:cs="Arial"/>
        </w:rPr>
        <w:t>Operations</w:t>
      </w:r>
      <w:proofErr w:type="spellEnd"/>
      <w:r w:rsidRPr="00403439">
        <w:rPr>
          <w:rFonts w:cs="Arial"/>
        </w:rPr>
        <w:t xml:space="preserve"> im Dentallabor in </w:t>
      </w:r>
      <w:proofErr w:type="spellStart"/>
      <w:r w:rsidRPr="00403439">
        <w:rPr>
          <w:rFonts w:cs="Arial"/>
        </w:rPr>
        <w:t>DelRay</w:t>
      </w:r>
      <w:proofErr w:type="spellEnd"/>
      <w:r w:rsidRPr="00403439">
        <w:rPr>
          <w:rFonts w:cs="Arial"/>
        </w:rPr>
        <w:t xml:space="preserve"> Beach (Florida): „Mich hat die einfache und schnelle Anwendung von VITA AKZENT LC überzeugt, nachdem ich es an einem PMMA-</w:t>
      </w:r>
      <w:proofErr w:type="spellStart"/>
      <w:r w:rsidRPr="00403439">
        <w:rPr>
          <w:rFonts w:cs="Arial"/>
        </w:rPr>
        <w:t>Implantatprovisorium</w:t>
      </w:r>
      <w:proofErr w:type="spellEnd"/>
      <w:r w:rsidRPr="00403439">
        <w:rPr>
          <w:rFonts w:cs="Arial"/>
        </w:rPr>
        <w:t xml:space="preserve"> für den gesamten Zahnbogen ausprobiert hatte. Nicht immer ist rosafarbenes Komposit die beste Option für eine Versorgung. Mit VITA AKZENT LC habe ich eine großartige Möglichkeit, Zähne und Gingiva individuell zu charakterisieren.“</w:t>
      </w:r>
    </w:p>
    <w:p w14:paraId="4B68CC12" w14:textId="77777777" w:rsidR="00403439" w:rsidRDefault="00403439" w:rsidP="00213C45">
      <w:pPr>
        <w:rPr>
          <w:rFonts w:cs="Arial"/>
        </w:rPr>
      </w:pPr>
    </w:p>
    <w:p w14:paraId="3DC5D4BA" w14:textId="77777777" w:rsidR="00403439" w:rsidRDefault="00403439" w:rsidP="0022276B">
      <w:pPr>
        <w:rPr>
          <w:rFonts w:cs="Arial"/>
          <w:b/>
          <w:bCs/>
          <w:color w:val="DC0064" w:themeColor="accent1"/>
        </w:rPr>
      </w:pPr>
      <w:r w:rsidRPr="00403439">
        <w:rPr>
          <w:rFonts w:cs="Arial"/>
          <w:b/>
          <w:bCs/>
          <w:color w:val="DC0064" w:themeColor="accent1"/>
        </w:rPr>
        <w:t xml:space="preserve">Wegweisend und innovativ seit 1924 </w:t>
      </w:r>
    </w:p>
    <w:p w14:paraId="7F2F1E1A" w14:textId="7C911775" w:rsidR="00403439" w:rsidRDefault="00403439" w:rsidP="00403439">
      <w:pPr>
        <w:rPr>
          <w:rFonts w:cs="Arial"/>
        </w:rPr>
      </w:pPr>
      <w:r w:rsidRPr="00403439">
        <w:rPr>
          <w:rFonts w:cs="Arial"/>
        </w:rPr>
        <w:t xml:space="preserve">Die VITA Zahnfabrik gilt mit fast 100 Jahren Erfahrung und Kunden in 150 Ländern weltweit als Pionier der ästhetischen Zahnheilkunde. Das VITA Team freut sich sehr über die Auszeichnung zum „Game </w:t>
      </w:r>
      <w:proofErr w:type="spellStart"/>
      <w:r w:rsidRPr="00403439">
        <w:rPr>
          <w:rFonts w:cs="Arial"/>
        </w:rPr>
        <w:t>Changing</w:t>
      </w:r>
      <w:proofErr w:type="spellEnd"/>
      <w:r w:rsidRPr="00403439">
        <w:rPr>
          <w:rFonts w:cs="Arial"/>
        </w:rPr>
        <w:t xml:space="preserve"> </w:t>
      </w:r>
      <w:proofErr w:type="spellStart"/>
      <w:r w:rsidRPr="00403439">
        <w:rPr>
          <w:rFonts w:cs="Arial"/>
        </w:rPr>
        <w:t>Product</w:t>
      </w:r>
      <w:proofErr w:type="spellEnd"/>
      <w:r w:rsidRPr="00403439">
        <w:rPr>
          <w:rFonts w:cs="Arial"/>
        </w:rPr>
        <w:t xml:space="preserve"> </w:t>
      </w:r>
      <w:proofErr w:type="spellStart"/>
      <w:r w:rsidRPr="00403439">
        <w:rPr>
          <w:rFonts w:cs="Arial"/>
        </w:rPr>
        <w:t>of</w:t>
      </w:r>
      <w:proofErr w:type="spellEnd"/>
      <w:r w:rsidRPr="00403439">
        <w:rPr>
          <w:rFonts w:cs="Arial"/>
        </w:rPr>
        <w:t xml:space="preserve"> </w:t>
      </w:r>
      <w:proofErr w:type="spellStart"/>
      <w:r w:rsidRPr="00403439">
        <w:rPr>
          <w:rFonts w:cs="Arial"/>
        </w:rPr>
        <w:t>the</w:t>
      </w:r>
      <w:proofErr w:type="spellEnd"/>
      <w:r w:rsidRPr="00403439">
        <w:rPr>
          <w:rFonts w:cs="Arial"/>
        </w:rPr>
        <w:t xml:space="preserve"> Year 2022“ und dankt dem „Inside Dental Technology Journal“ für diese Anerkennung. </w:t>
      </w:r>
    </w:p>
    <w:p w14:paraId="653DE38E" w14:textId="0E28ED81" w:rsidR="00403439" w:rsidRDefault="00403439" w:rsidP="00403439">
      <w:pPr>
        <w:rPr>
          <w:rFonts w:cs="Arial"/>
        </w:rPr>
      </w:pPr>
    </w:p>
    <w:p w14:paraId="532C2AB4" w14:textId="606F281C" w:rsidR="00403439" w:rsidRDefault="00403439" w:rsidP="00403439">
      <w:pPr>
        <w:rPr>
          <w:rFonts w:cs="Arial"/>
        </w:rPr>
      </w:pPr>
    </w:p>
    <w:p w14:paraId="7E8858DD" w14:textId="4FC61B95" w:rsidR="00403439" w:rsidRDefault="00403439" w:rsidP="00403439">
      <w:pPr>
        <w:rPr>
          <w:rFonts w:cs="Arial"/>
        </w:rPr>
      </w:pPr>
    </w:p>
    <w:p w14:paraId="7E1D025C" w14:textId="39F07E74" w:rsidR="00403439" w:rsidRDefault="00403439" w:rsidP="00403439">
      <w:pPr>
        <w:rPr>
          <w:rFonts w:cs="Arial"/>
        </w:rPr>
      </w:pPr>
    </w:p>
    <w:p w14:paraId="648AE968" w14:textId="77777777" w:rsidR="00403439" w:rsidRDefault="00403439" w:rsidP="00403439">
      <w:pPr>
        <w:spacing w:line="360" w:lineRule="auto"/>
        <w:rPr>
          <w:rFonts w:cs="Arial"/>
        </w:rPr>
      </w:pPr>
      <w:r>
        <w:rPr>
          <w:noProof/>
        </w:rPr>
        <w:lastRenderedPageBreak/>
        <w:drawing>
          <wp:inline distT="0" distB="0" distL="0" distR="0" wp14:anchorId="0778565B" wp14:editId="4F1035D6">
            <wp:extent cx="2736850" cy="2736850"/>
            <wp:effectExtent l="0" t="0" r="6350" b="6350"/>
            <wp:docPr id="26" name="Grafik 26" descr="Ein Bild, das Text, Visiten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Text, Visitenkarte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736850" cy="2736850"/>
                    </a:xfrm>
                    <a:prstGeom prst="rect">
                      <a:avLst/>
                    </a:prstGeom>
                    <a:noFill/>
                    <a:ln>
                      <a:noFill/>
                    </a:ln>
                  </pic:spPr>
                </pic:pic>
              </a:graphicData>
            </a:graphic>
          </wp:inline>
        </w:drawing>
      </w:r>
    </w:p>
    <w:p w14:paraId="40293238" w14:textId="77777777" w:rsidR="00403439" w:rsidRPr="00865F2B" w:rsidRDefault="00403439" w:rsidP="00403439">
      <w:pPr>
        <w:spacing w:line="360" w:lineRule="auto"/>
        <w:rPr>
          <w:rFonts w:cs="Arial"/>
          <w:sz w:val="18"/>
          <w:szCs w:val="18"/>
          <w:lang w:val="en-US"/>
        </w:rPr>
      </w:pPr>
      <w:r w:rsidRPr="00865F2B">
        <w:rPr>
          <w:rFonts w:cs="Arial"/>
          <w:sz w:val="18"/>
          <w:szCs w:val="18"/>
          <w:lang w:val="en-US"/>
        </w:rPr>
        <w:t xml:space="preserve">Abb. 1 VITA AKZENT LC </w:t>
      </w:r>
      <w:proofErr w:type="spellStart"/>
      <w:r w:rsidRPr="00865F2B">
        <w:rPr>
          <w:rFonts w:cs="Arial"/>
          <w:sz w:val="18"/>
          <w:szCs w:val="18"/>
          <w:lang w:val="en-US"/>
        </w:rPr>
        <w:t>gewinnt</w:t>
      </w:r>
      <w:proofErr w:type="spellEnd"/>
      <w:r w:rsidRPr="00865F2B">
        <w:rPr>
          <w:rFonts w:cs="Arial"/>
          <w:sz w:val="18"/>
          <w:szCs w:val="18"/>
          <w:lang w:val="en-US"/>
        </w:rPr>
        <w:t xml:space="preserve"> </w:t>
      </w:r>
      <w:proofErr w:type="spellStart"/>
      <w:r w:rsidRPr="00865F2B">
        <w:rPr>
          <w:rFonts w:cs="Arial"/>
          <w:sz w:val="18"/>
          <w:szCs w:val="18"/>
          <w:lang w:val="en-US"/>
        </w:rPr>
        <w:t>Auszeichnung</w:t>
      </w:r>
      <w:proofErr w:type="spellEnd"/>
      <w:r w:rsidRPr="00865F2B">
        <w:rPr>
          <w:rFonts w:cs="Arial"/>
          <w:sz w:val="18"/>
          <w:szCs w:val="18"/>
          <w:lang w:val="en-US"/>
        </w:rPr>
        <w:t xml:space="preserve"> „Game Changing Product of the Year”</w:t>
      </w:r>
    </w:p>
    <w:p w14:paraId="5A300BDE" w14:textId="77777777" w:rsidR="00403439" w:rsidRPr="00403439" w:rsidRDefault="00403439" w:rsidP="00403439">
      <w:pPr>
        <w:rPr>
          <w:rFonts w:cs="Arial"/>
          <w:lang w:val="en-US"/>
        </w:rPr>
      </w:pPr>
    </w:p>
    <w:p w14:paraId="150A0314" w14:textId="00443ACA" w:rsidR="00403439" w:rsidRPr="00403439" w:rsidRDefault="00403439" w:rsidP="00403439">
      <w:pPr>
        <w:rPr>
          <w:rFonts w:cs="Arial"/>
          <w:lang w:val="en-US"/>
        </w:rPr>
      </w:pPr>
    </w:p>
    <w:p w14:paraId="4AEBAB3C" w14:textId="74E4768F" w:rsidR="00403439" w:rsidRDefault="00403439" w:rsidP="00403439">
      <w:pPr>
        <w:rPr>
          <w:rFonts w:cs="Arial"/>
          <w:lang w:val="en-US"/>
        </w:rPr>
      </w:pPr>
      <w:r w:rsidRPr="00403439">
        <w:rPr>
          <w:rFonts w:cs="Arial"/>
          <w:lang w:val="en-US"/>
        </w:rPr>
        <w:t xml:space="preserve"> </w:t>
      </w:r>
    </w:p>
    <w:p w14:paraId="143B48EB" w14:textId="77777777" w:rsidR="00403439" w:rsidRDefault="00403439" w:rsidP="00403439">
      <w:pPr>
        <w:rPr>
          <w:rFonts w:cs="Arial"/>
          <w:lang w:val="en-US"/>
        </w:rPr>
      </w:pPr>
    </w:p>
    <w:p w14:paraId="2A16FCA3" w14:textId="418E8DD2" w:rsidR="00602BBF" w:rsidRPr="00403439"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2BDA7606"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sidR="005D3517">
                              <w:rPr>
                                <w:rFonts w:cs="Arial"/>
                                <w:color w:val="3A3938"/>
                                <w:spacing w:val="-2"/>
                                <w:sz w:val="16"/>
                                <w:szCs w:val="16"/>
                              </w:rPr>
                              <w:t>150</w:t>
                            </w:r>
                            <w:r w:rsidRPr="00C60FD7">
                              <w:rPr>
                                <w:rFonts w:cs="Arial"/>
                                <w:color w:val="3A3938"/>
                                <w:spacing w:val="-2"/>
                                <w:sz w:val="16"/>
                                <w:szCs w:val="16"/>
                              </w:rPr>
                              <w:t xml:space="preserve">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Ihren Weg konsequent fort, mit kontinuierlicher Innovationskraft und hohem Qualitätsanspruch immer bessere Lösungen für eine </w:t>
                            </w:r>
                            <w:r w:rsidRPr="00E45066">
                              <w:rPr>
                                <w:rFonts w:cs="Arial"/>
                                <w:color w:val="3A3938"/>
                                <w:spacing w:val="-2"/>
                                <w:sz w:val="16"/>
                                <w:szCs w:val="16"/>
                              </w:rPr>
                              <w:t>perfekte</w:t>
                            </w:r>
                            <w:r w:rsidRPr="00C60FD7">
                              <w:rPr>
                                <w:rFonts w:cs="Arial"/>
                                <w:color w:val="3A3938"/>
                                <w:spacing w:val="-2"/>
                                <w:sz w:val="16"/>
                                <w:szCs w:val="16"/>
                              </w:rPr>
                              <w:t xml:space="preserv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2BDA7606"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sidR="005D3517">
                        <w:rPr>
                          <w:rFonts w:cs="Arial"/>
                          <w:color w:val="3A3938"/>
                          <w:spacing w:val="-2"/>
                          <w:sz w:val="16"/>
                          <w:szCs w:val="16"/>
                        </w:rPr>
                        <w:t>150</w:t>
                      </w:r>
                      <w:r w:rsidRPr="00C60FD7">
                        <w:rPr>
                          <w:rFonts w:cs="Arial"/>
                          <w:color w:val="3A3938"/>
                          <w:spacing w:val="-2"/>
                          <w:sz w:val="16"/>
                          <w:szCs w:val="16"/>
                        </w:rPr>
                        <w:t xml:space="preserve">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Ihren Weg konsequent fort, mit kontinuierlicher Innovationskraft und hohem Qualitätsanspruch immer bessere Lösungen für eine </w:t>
                      </w:r>
                      <w:r w:rsidRPr="00E45066">
                        <w:rPr>
                          <w:rFonts w:cs="Arial"/>
                          <w:color w:val="3A3938"/>
                          <w:spacing w:val="-2"/>
                          <w:sz w:val="16"/>
                          <w:szCs w:val="16"/>
                        </w:rPr>
                        <w:t>perfekte</w:t>
                      </w:r>
                      <w:r w:rsidRPr="00C60FD7">
                        <w:rPr>
                          <w:rFonts w:cs="Arial"/>
                          <w:color w:val="3A3938"/>
                          <w:spacing w:val="-2"/>
                          <w:sz w:val="16"/>
                          <w:szCs w:val="16"/>
                        </w:rPr>
                        <w:t xml:space="preserv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403439" w:rsidRDefault="00602BBF" w:rsidP="00604131">
      <w:pPr>
        <w:rPr>
          <w:rFonts w:cs="Arial"/>
          <w:lang w:val="en-US"/>
        </w:rPr>
      </w:pPr>
    </w:p>
    <w:p w14:paraId="20FDF31A" w14:textId="41FDB41E" w:rsidR="00602BBF" w:rsidRPr="00403439" w:rsidRDefault="00602BBF" w:rsidP="00604131">
      <w:pPr>
        <w:rPr>
          <w:rFonts w:cs="Arial"/>
          <w:lang w:val="en-US"/>
        </w:rPr>
      </w:pPr>
    </w:p>
    <w:p w14:paraId="04841C92" w14:textId="5FD1EFB6" w:rsidR="00602BBF" w:rsidRPr="00403439" w:rsidRDefault="00602BBF" w:rsidP="00604131">
      <w:pPr>
        <w:rPr>
          <w:rFonts w:cs="Arial"/>
          <w:lang w:val="en-US"/>
        </w:rPr>
      </w:pPr>
    </w:p>
    <w:p w14:paraId="0E7097C3" w14:textId="2627384D" w:rsidR="00602BBF" w:rsidRPr="00403439" w:rsidRDefault="00602BBF" w:rsidP="00604131">
      <w:pPr>
        <w:rPr>
          <w:rFonts w:cs="Arial"/>
          <w:lang w:val="en-US"/>
        </w:rPr>
      </w:pPr>
    </w:p>
    <w:p w14:paraId="49A7A2B6" w14:textId="745B7EE5" w:rsidR="00602BBF" w:rsidRPr="00403439" w:rsidRDefault="00602BBF" w:rsidP="00604131">
      <w:pPr>
        <w:rPr>
          <w:rFonts w:cs="Arial"/>
          <w:lang w:val="en-US"/>
        </w:rPr>
      </w:pPr>
    </w:p>
    <w:p w14:paraId="752006E8" w14:textId="594E49C4" w:rsidR="00602BBF" w:rsidRPr="00403439" w:rsidRDefault="00602BBF" w:rsidP="00604131">
      <w:pPr>
        <w:rPr>
          <w:rFonts w:cs="Arial"/>
          <w:lang w:val="en-US"/>
        </w:rPr>
      </w:pPr>
    </w:p>
    <w:p w14:paraId="26275C2D" w14:textId="4F07F5BA" w:rsidR="00602BBF" w:rsidRPr="00403439" w:rsidRDefault="00602BBF" w:rsidP="00604131">
      <w:pPr>
        <w:rPr>
          <w:rFonts w:cs="Arial"/>
          <w:lang w:val="en-US"/>
        </w:rPr>
      </w:pPr>
    </w:p>
    <w:p w14:paraId="7F6AB011" w14:textId="3AF171AA" w:rsidR="00602BBF" w:rsidRPr="00403439" w:rsidRDefault="00602BBF" w:rsidP="00604131">
      <w:pPr>
        <w:rPr>
          <w:rFonts w:cs="Arial"/>
          <w:lang w:val="en-US"/>
        </w:rPr>
      </w:pPr>
    </w:p>
    <w:p w14:paraId="5BA25967" w14:textId="7E4CABAA" w:rsidR="00602BBF" w:rsidRPr="00403439" w:rsidRDefault="00602BBF" w:rsidP="00604131">
      <w:pPr>
        <w:rPr>
          <w:rFonts w:cs="Arial"/>
          <w:lang w:val="en-US"/>
        </w:rPr>
      </w:pPr>
    </w:p>
    <w:p w14:paraId="042C0891" w14:textId="232758CA" w:rsidR="00602BBF" w:rsidRPr="00403439" w:rsidRDefault="00602BBF" w:rsidP="00604131">
      <w:pPr>
        <w:rPr>
          <w:rFonts w:cs="Arial"/>
          <w:lang w:val="en-US"/>
        </w:rPr>
      </w:pPr>
    </w:p>
    <w:p w14:paraId="3785F162" w14:textId="41691206" w:rsidR="00C60FD7" w:rsidRDefault="00C60FD7" w:rsidP="00604131">
      <w:pPr>
        <w:rPr>
          <w:rFonts w:cs="Arial"/>
          <w:lang w:val="en-US"/>
        </w:rPr>
      </w:pPr>
    </w:p>
    <w:p w14:paraId="76E541EC" w14:textId="541F0174" w:rsidR="00403439" w:rsidRDefault="00403439" w:rsidP="00604131">
      <w:pPr>
        <w:rPr>
          <w:rFonts w:cs="Arial"/>
          <w:lang w:val="en-US"/>
        </w:rPr>
      </w:pPr>
    </w:p>
    <w:p w14:paraId="4487AFC2" w14:textId="10EE75B0" w:rsidR="00403439" w:rsidRDefault="00403439" w:rsidP="00604131">
      <w:pPr>
        <w:rPr>
          <w:rFonts w:cs="Arial"/>
          <w:lang w:val="en-US"/>
        </w:rPr>
      </w:pPr>
    </w:p>
    <w:p w14:paraId="272588CD" w14:textId="4205623E" w:rsidR="00403439" w:rsidRPr="00403439" w:rsidRDefault="00403439" w:rsidP="00403439">
      <w:pPr>
        <w:rPr>
          <w:rFonts w:cs="Arial"/>
          <w:lang w:val="en-US"/>
        </w:rPr>
      </w:pPr>
    </w:p>
    <w:sectPr w:rsidR="00403439" w:rsidRPr="00403439"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23967" w14:textId="77777777" w:rsidR="00531305" w:rsidRDefault="00531305" w:rsidP="00604131">
      <w:r>
        <w:separator/>
      </w:r>
    </w:p>
    <w:p w14:paraId="70D0F3EA" w14:textId="77777777" w:rsidR="00531305" w:rsidRDefault="00531305" w:rsidP="00604131"/>
  </w:endnote>
  <w:endnote w:type="continuationSeparator" w:id="0">
    <w:p w14:paraId="40EBD3C8" w14:textId="77777777" w:rsidR="00531305" w:rsidRDefault="00531305" w:rsidP="00604131">
      <w:r>
        <w:continuationSeparator/>
      </w:r>
    </w:p>
    <w:p w14:paraId="322886E9" w14:textId="77777777" w:rsidR="00531305" w:rsidRDefault="00531305" w:rsidP="00604131"/>
  </w:endnote>
  <w:endnote w:type="continuationNotice" w:id="1">
    <w:p w14:paraId="554BBF04" w14:textId="77777777" w:rsidR="00531305" w:rsidRDefault="005313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76B">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22276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76B">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22276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76B">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22276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76B">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22276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300FC" w14:textId="77777777" w:rsidR="00531305" w:rsidRDefault="00531305" w:rsidP="00604131">
      <w:r>
        <w:separator/>
      </w:r>
    </w:p>
    <w:p w14:paraId="37F9B118" w14:textId="77777777" w:rsidR="00531305" w:rsidRDefault="00531305" w:rsidP="00604131"/>
  </w:footnote>
  <w:footnote w:type="continuationSeparator" w:id="0">
    <w:p w14:paraId="3836FFD9" w14:textId="77777777" w:rsidR="00531305" w:rsidRDefault="00531305" w:rsidP="00604131">
      <w:r>
        <w:continuationSeparator/>
      </w:r>
    </w:p>
    <w:p w14:paraId="31020BDD" w14:textId="77777777" w:rsidR="00531305" w:rsidRDefault="00531305" w:rsidP="00604131"/>
  </w:footnote>
  <w:footnote w:type="continuationNotice" w:id="1">
    <w:p w14:paraId="7E17E643" w14:textId="77777777" w:rsidR="00531305" w:rsidRDefault="005313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9"/>
  </w:num>
  <w:num w:numId="18" w16cid:durableId="688142652">
    <w:abstractNumId w:val="16"/>
  </w:num>
  <w:num w:numId="19" w16cid:durableId="1694839260">
    <w:abstractNumId w:val="15"/>
  </w:num>
  <w:num w:numId="20" w16cid:durableId="14682759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7E54"/>
    <w:rsid w:val="000206F9"/>
    <w:rsid w:val="000226F4"/>
    <w:rsid w:val="00023579"/>
    <w:rsid w:val="000236DF"/>
    <w:rsid w:val="00027038"/>
    <w:rsid w:val="000305FB"/>
    <w:rsid w:val="00035B41"/>
    <w:rsid w:val="00036581"/>
    <w:rsid w:val="00043797"/>
    <w:rsid w:val="0004394B"/>
    <w:rsid w:val="00043B54"/>
    <w:rsid w:val="00043BC2"/>
    <w:rsid w:val="00044E10"/>
    <w:rsid w:val="00045C7A"/>
    <w:rsid w:val="0005294D"/>
    <w:rsid w:val="00055215"/>
    <w:rsid w:val="0005526E"/>
    <w:rsid w:val="00056669"/>
    <w:rsid w:val="0006259D"/>
    <w:rsid w:val="00064242"/>
    <w:rsid w:val="00066FC3"/>
    <w:rsid w:val="000675E0"/>
    <w:rsid w:val="000815C5"/>
    <w:rsid w:val="00084B0E"/>
    <w:rsid w:val="00086EB8"/>
    <w:rsid w:val="00087067"/>
    <w:rsid w:val="0008760F"/>
    <w:rsid w:val="00091742"/>
    <w:rsid w:val="0009595A"/>
    <w:rsid w:val="00096850"/>
    <w:rsid w:val="000A375D"/>
    <w:rsid w:val="000A7A4C"/>
    <w:rsid w:val="000B00A2"/>
    <w:rsid w:val="000B318C"/>
    <w:rsid w:val="000B3F29"/>
    <w:rsid w:val="000B4192"/>
    <w:rsid w:val="000B4AEC"/>
    <w:rsid w:val="000B4DE7"/>
    <w:rsid w:val="000D2BF4"/>
    <w:rsid w:val="000D413A"/>
    <w:rsid w:val="000D469A"/>
    <w:rsid w:val="000D508F"/>
    <w:rsid w:val="000D593B"/>
    <w:rsid w:val="000D768D"/>
    <w:rsid w:val="000E4793"/>
    <w:rsid w:val="000E6EDF"/>
    <w:rsid w:val="000E74EC"/>
    <w:rsid w:val="000F2830"/>
    <w:rsid w:val="000F3B49"/>
    <w:rsid w:val="000F3CE4"/>
    <w:rsid w:val="00103960"/>
    <w:rsid w:val="00110484"/>
    <w:rsid w:val="00112611"/>
    <w:rsid w:val="00114C77"/>
    <w:rsid w:val="001157EF"/>
    <w:rsid w:val="00116469"/>
    <w:rsid w:val="001269F9"/>
    <w:rsid w:val="00130B91"/>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3139"/>
    <w:rsid w:val="00175585"/>
    <w:rsid w:val="00175C15"/>
    <w:rsid w:val="00180A36"/>
    <w:rsid w:val="00181A7B"/>
    <w:rsid w:val="00182AEC"/>
    <w:rsid w:val="0019085A"/>
    <w:rsid w:val="001908C1"/>
    <w:rsid w:val="00195BE5"/>
    <w:rsid w:val="00196F82"/>
    <w:rsid w:val="001970B6"/>
    <w:rsid w:val="001A346D"/>
    <w:rsid w:val="001A658A"/>
    <w:rsid w:val="001A6705"/>
    <w:rsid w:val="001C0463"/>
    <w:rsid w:val="001C11C5"/>
    <w:rsid w:val="001C4312"/>
    <w:rsid w:val="001D1E64"/>
    <w:rsid w:val="001D5CF2"/>
    <w:rsid w:val="001D6EF9"/>
    <w:rsid w:val="001E00EE"/>
    <w:rsid w:val="001E0C14"/>
    <w:rsid w:val="001E3D1F"/>
    <w:rsid w:val="001E5E06"/>
    <w:rsid w:val="001F2390"/>
    <w:rsid w:val="00202331"/>
    <w:rsid w:val="0020358E"/>
    <w:rsid w:val="00203B74"/>
    <w:rsid w:val="00203E9E"/>
    <w:rsid w:val="002055F2"/>
    <w:rsid w:val="002055FF"/>
    <w:rsid w:val="002111F4"/>
    <w:rsid w:val="00211E54"/>
    <w:rsid w:val="00213C45"/>
    <w:rsid w:val="00217498"/>
    <w:rsid w:val="00220D51"/>
    <w:rsid w:val="0022188F"/>
    <w:rsid w:val="0022276B"/>
    <w:rsid w:val="00226B33"/>
    <w:rsid w:val="00227247"/>
    <w:rsid w:val="00231659"/>
    <w:rsid w:val="0023243C"/>
    <w:rsid w:val="00236A2E"/>
    <w:rsid w:val="00236BDC"/>
    <w:rsid w:val="002372FF"/>
    <w:rsid w:val="002415FC"/>
    <w:rsid w:val="00241E6F"/>
    <w:rsid w:val="00244204"/>
    <w:rsid w:val="002447B0"/>
    <w:rsid w:val="00247231"/>
    <w:rsid w:val="00251D81"/>
    <w:rsid w:val="00255D07"/>
    <w:rsid w:val="0026245E"/>
    <w:rsid w:val="00265AA3"/>
    <w:rsid w:val="00265D83"/>
    <w:rsid w:val="00274C32"/>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744C"/>
    <w:rsid w:val="002E1E84"/>
    <w:rsid w:val="002E6889"/>
    <w:rsid w:val="002E6997"/>
    <w:rsid w:val="002F11D2"/>
    <w:rsid w:val="002F1A19"/>
    <w:rsid w:val="002F332F"/>
    <w:rsid w:val="002F4EB0"/>
    <w:rsid w:val="002F5019"/>
    <w:rsid w:val="002F7E16"/>
    <w:rsid w:val="00304332"/>
    <w:rsid w:val="0030653B"/>
    <w:rsid w:val="00307ADB"/>
    <w:rsid w:val="00315994"/>
    <w:rsid w:val="003205A1"/>
    <w:rsid w:val="003210F1"/>
    <w:rsid w:val="00324A28"/>
    <w:rsid w:val="0032576A"/>
    <w:rsid w:val="00325D80"/>
    <w:rsid w:val="00330BA3"/>
    <w:rsid w:val="00332EAA"/>
    <w:rsid w:val="003345DA"/>
    <w:rsid w:val="00340800"/>
    <w:rsid w:val="003428B5"/>
    <w:rsid w:val="0034337B"/>
    <w:rsid w:val="00346716"/>
    <w:rsid w:val="00351592"/>
    <w:rsid w:val="0035250F"/>
    <w:rsid w:val="00356543"/>
    <w:rsid w:val="003621DA"/>
    <w:rsid w:val="00367F29"/>
    <w:rsid w:val="00370FFF"/>
    <w:rsid w:val="003711CF"/>
    <w:rsid w:val="00371307"/>
    <w:rsid w:val="00374C09"/>
    <w:rsid w:val="0037780E"/>
    <w:rsid w:val="0038366C"/>
    <w:rsid w:val="003857CC"/>
    <w:rsid w:val="00386D47"/>
    <w:rsid w:val="00390862"/>
    <w:rsid w:val="003919B1"/>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3439"/>
    <w:rsid w:val="004057EA"/>
    <w:rsid w:val="004063F6"/>
    <w:rsid w:val="00421C84"/>
    <w:rsid w:val="0042316A"/>
    <w:rsid w:val="00423C25"/>
    <w:rsid w:val="0042469A"/>
    <w:rsid w:val="00426C65"/>
    <w:rsid w:val="00427447"/>
    <w:rsid w:val="00440851"/>
    <w:rsid w:val="004413CA"/>
    <w:rsid w:val="004470E5"/>
    <w:rsid w:val="004555EA"/>
    <w:rsid w:val="00463BCA"/>
    <w:rsid w:val="0046408C"/>
    <w:rsid w:val="00465331"/>
    <w:rsid w:val="00466B17"/>
    <w:rsid w:val="004727B7"/>
    <w:rsid w:val="004734F7"/>
    <w:rsid w:val="00475FBA"/>
    <w:rsid w:val="004765C6"/>
    <w:rsid w:val="00482F80"/>
    <w:rsid w:val="00483287"/>
    <w:rsid w:val="004864CC"/>
    <w:rsid w:val="004937D9"/>
    <w:rsid w:val="00495CA6"/>
    <w:rsid w:val="00497A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4453"/>
    <w:rsid w:val="00515236"/>
    <w:rsid w:val="00517FC8"/>
    <w:rsid w:val="00520FAD"/>
    <w:rsid w:val="00526300"/>
    <w:rsid w:val="00531305"/>
    <w:rsid w:val="005318CB"/>
    <w:rsid w:val="005444C2"/>
    <w:rsid w:val="00553E6E"/>
    <w:rsid w:val="00570140"/>
    <w:rsid w:val="00575747"/>
    <w:rsid w:val="00576F22"/>
    <w:rsid w:val="005837FD"/>
    <w:rsid w:val="00585302"/>
    <w:rsid w:val="0058561B"/>
    <w:rsid w:val="0059235A"/>
    <w:rsid w:val="0059584F"/>
    <w:rsid w:val="005A2096"/>
    <w:rsid w:val="005A5BED"/>
    <w:rsid w:val="005B745E"/>
    <w:rsid w:val="005C5AC8"/>
    <w:rsid w:val="005C65A6"/>
    <w:rsid w:val="005C66DA"/>
    <w:rsid w:val="005C723A"/>
    <w:rsid w:val="005D1329"/>
    <w:rsid w:val="005D3517"/>
    <w:rsid w:val="005D6E20"/>
    <w:rsid w:val="005E5F95"/>
    <w:rsid w:val="005E60FA"/>
    <w:rsid w:val="005F45E2"/>
    <w:rsid w:val="005F62D2"/>
    <w:rsid w:val="005F6378"/>
    <w:rsid w:val="005F7278"/>
    <w:rsid w:val="00602504"/>
    <w:rsid w:val="00602BBF"/>
    <w:rsid w:val="00603EB5"/>
    <w:rsid w:val="00604131"/>
    <w:rsid w:val="006056B8"/>
    <w:rsid w:val="00606508"/>
    <w:rsid w:val="00606DB5"/>
    <w:rsid w:val="00610E3D"/>
    <w:rsid w:val="00610FB4"/>
    <w:rsid w:val="006112AC"/>
    <w:rsid w:val="006136B7"/>
    <w:rsid w:val="00614A58"/>
    <w:rsid w:val="00615490"/>
    <w:rsid w:val="006160CA"/>
    <w:rsid w:val="006164C7"/>
    <w:rsid w:val="0063252F"/>
    <w:rsid w:val="00637935"/>
    <w:rsid w:val="00642395"/>
    <w:rsid w:val="0064738A"/>
    <w:rsid w:val="006473BC"/>
    <w:rsid w:val="006533A7"/>
    <w:rsid w:val="00655076"/>
    <w:rsid w:val="00662BD4"/>
    <w:rsid w:val="00664837"/>
    <w:rsid w:val="00666A72"/>
    <w:rsid w:val="00666F00"/>
    <w:rsid w:val="00667DC5"/>
    <w:rsid w:val="0067397F"/>
    <w:rsid w:val="006747DA"/>
    <w:rsid w:val="00674FC6"/>
    <w:rsid w:val="0067698E"/>
    <w:rsid w:val="0068065A"/>
    <w:rsid w:val="0068271A"/>
    <w:rsid w:val="00682FE0"/>
    <w:rsid w:val="006852D0"/>
    <w:rsid w:val="00686ACD"/>
    <w:rsid w:val="00691F7C"/>
    <w:rsid w:val="00696401"/>
    <w:rsid w:val="006966A0"/>
    <w:rsid w:val="006A0B91"/>
    <w:rsid w:val="006A4387"/>
    <w:rsid w:val="006B0E03"/>
    <w:rsid w:val="006B1726"/>
    <w:rsid w:val="006C1BFA"/>
    <w:rsid w:val="006C2465"/>
    <w:rsid w:val="006C3150"/>
    <w:rsid w:val="006C485C"/>
    <w:rsid w:val="006D2F36"/>
    <w:rsid w:val="006D6694"/>
    <w:rsid w:val="006E3308"/>
    <w:rsid w:val="006E6919"/>
    <w:rsid w:val="006E752F"/>
    <w:rsid w:val="006F1C57"/>
    <w:rsid w:val="006F27B7"/>
    <w:rsid w:val="006F5D19"/>
    <w:rsid w:val="006F7D31"/>
    <w:rsid w:val="00700E29"/>
    <w:rsid w:val="007020EC"/>
    <w:rsid w:val="00703248"/>
    <w:rsid w:val="00704432"/>
    <w:rsid w:val="00705FDF"/>
    <w:rsid w:val="0070621A"/>
    <w:rsid w:val="00711C65"/>
    <w:rsid w:val="0071227C"/>
    <w:rsid w:val="007147AC"/>
    <w:rsid w:val="0071563A"/>
    <w:rsid w:val="007205C7"/>
    <w:rsid w:val="00721124"/>
    <w:rsid w:val="00722887"/>
    <w:rsid w:val="00731D9F"/>
    <w:rsid w:val="00732921"/>
    <w:rsid w:val="00742C1B"/>
    <w:rsid w:val="00745A3C"/>
    <w:rsid w:val="007521BE"/>
    <w:rsid w:val="00753DF8"/>
    <w:rsid w:val="00753E85"/>
    <w:rsid w:val="00760C00"/>
    <w:rsid w:val="00763AC8"/>
    <w:rsid w:val="00767012"/>
    <w:rsid w:val="0077175F"/>
    <w:rsid w:val="0077333D"/>
    <w:rsid w:val="007803E2"/>
    <w:rsid w:val="00781020"/>
    <w:rsid w:val="00781189"/>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EB"/>
    <w:rsid w:val="007D6993"/>
    <w:rsid w:val="007E0D8B"/>
    <w:rsid w:val="007E1E47"/>
    <w:rsid w:val="007E26EC"/>
    <w:rsid w:val="007E2CB6"/>
    <w:rsid w:val="007E35EE"/>
    <w:rsid w:val="007E479C"/>
    <w:rsid w:val="007E4DE8"/>
    <w:rsid w:val="007E640B"/>
    <w:rsid w:val="007E6B18"/>
    <w:rsid w:val="007E7459"/>
    <w:rsid w:val="007E7B2E"/>
    <w:rsid w:val="007E7C84"/>
    <w:rsid w:val="007F3FCE"/>
    <w:rsid w:val="007F73F1"/>
    <w:rsid w:val="00800953"/>
    <w:rsid w:val="00800A75"/>
    <w:rsid w:val="008015DC"/>
    <w:rsid w:val="00802E99"/>
    <w:rsid w:val="008039DE"/>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DA4"/>
    <w:rsid w:val="00880156"/>
    <w:rsid w:val="00880161"/>
    <w:rsid w:val="00880879"/>
    <w:rsid w:val="00885F29"/>
    <w:rsid w:val="00886EC5"/>
    <w:rsid w:val="00887B73"/>
    <w:rsid w:val="008A3306"/>
    <w:rsid w:val="008A3BB3"/>
    <w:rsid w:val="008A55B2"/>
    <w:rsid w:val="008A55B8"/>
    <w:rsid w:val="008B0452"/>
    <w:rsid w:val="008B16C6"/>
    <w:rsid w:val="008B4212"/>
    <w:rsid w:val="008B66C8"/>
    <w:rsid w:val="008B7007"/>
    <w:rsid w:val="008C0DA5"/>
    <w:rsid w:val="008C45B2"/>
    <w:rsid w:val="008C6086"/>
    <w:rsid w:val="008C60C7"/>
    <w:rsid w:val="008D08B6"/>
    <w:rsid w:val="008D3BF4"/>
    <w:rsid w:val="008D49CC"/>
    <w:rsid w:val="008D735A"/>
    <w:rsid w:val="008E5693"/>
    <w:rsid w:val="008E6DDA"/>
    <w:rsid w:val="008F1239"/>
    <w:rsid w:val="00900D4A"/>
    <w:rsid w:val="00905A35"/>
    <w:rsid w:val="0091062E"/>
    <w:rsid w:val="00911F21"/>
    <w:rsid w:val="0091233F"/>
    <w:rsid w:val="00912623"/>
    <w:rsid w:val="00913135"/>
    <w:rsid w:val="009218EC"/>
    <w:rsid w:val="00923F06"/>
    <w:rsid w:val="009275C0"/>
    <w:rsid w:val="009322BA"/>
    <w:rsid w:val="00932E96"/>
    <w:rsid w:val="00933D6E"/>
    <w:rsid w:val="00944AB7"/>
    <w:rsid w:val="009464AE"/>
    <w:rsid w:val="009467ED"/>
    <w:rsid w:val="0094722F"/>
    <w:rsid w:val="00950846"/>
    <w:rsid w:val="00957AF7"/>
    <w:rsid w:val="00961579"/>
    <w:rsid w:val="009630BC"/>
    <w:rsid w:val="00972D8D"/>
    <w:rsid w:val="00975C5D"/>
    <w:rsid w:val="009760CF"/>
    <w:rsid w:val="00977D0F"/>
    <w:rsid w:val="009828C6"/>
    <w:rsid w:val="00984A48"/>
    <w:rsid w:val="009853A7"/>
    <w:rsid w:val="0099141C"/>
    <w:rsid w:val="0099476E"/>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7747"/>
    <w:rsid w:val="00A00014"/>
    <w:rsid w:val="00A00543"/>
    <w:rsid w:val="00A025BD"/>
    <w:rsid w:val="00A02959"/>
    <w:rsid w:val="00A03215"/>
    <w:rsid w:val="00A0390D"/>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78C9"/>
    <w:rsid w:val="00A83057"/>
    <w:rsid w:val="00A83F21"/>
    <w:rsid w:val="00A86D52"/>
    <w:rsid w:val="00A87E53"/>
    <w:rsid w:val="00A9547E"/>
    <w:rsid w:val="00A97D58"/>
    <w:rsid w:val="00AA063F"/>
    <w:rsid w:val="00AA08BC"/>
    <w:rsid w:val="00AA1142"/>
    <w:rsid w:val="00AA797C"/>
    <w:rsid w:val="00AB3CFC"/>
    <w:rsid w:val="00AB7C1D"/>
    <w:rsid w:val="00AC1D0A"/>
    <w:rsid w:val="00AC5959"/>
    <w:rsid w:val="00AD0C5D"/>
    <w:rsid w:val="00AE1725"/>
    <w:rsid w:val="00AE1AD0"/>
    <w:rsid w:val="00AE230C"/>
    <w:rsid w:val="00AE465A"/>
    <w:rsid w:val="00AE4D53"/>
    <w:rsid w:val="00AE77E8"/>
    <w:rsid w:val="00AF059D"/>
    <w:rsid w:val="00AF2665"/>
    <w:rsid w:val="00AF3932"/>
    <w:rsid w:val="00B0013C"/>
    <w:rsid w:val="00B037FC"/>
    <w:rsid w:val="00B0420C"/>
    <w:rsid w:val="00B047E9"/>
    <w:rsid w:val="00B14082"/>
    <w:rsid w:val="00B1765F"/>
    <w:rsid w:val="00B17A12"/>
    <w:rsid w:val="00B2028E"/>
    <w:rsid w:val="00B21C5B"/>
    <w:rsid w:val="00B27718"/>
    <w:rsid w:val="00B323D1"/>
    <w:rsid w:val="00B32BD8"/>
    <w:rsid w:val="00B33A52"/>
    <w:rsid w:val="00B42B8E"/>
    <w:rsid w:val="00B45C8A"/>
    <w:rsid w:val="00B465DC"/>
    <w:rsid w:val="00B531A3"/>
    <w:rsid w:val="00B54452"/>
    <w:rsid w:val="00B54CB5"/>
    <w:rsid w:val="00B554C0"/>
    <w:rsid w:val="00B60FB1"/>
    <w:rsid w:val="00B6115F"/>
    <w:rsid w:val="00B74E16"/>
    <w:rsid w:val="00B76F2B"/>
    <w:rsid w:val="00B8779B"/>
    <w:rsid w:val="00B946EA"/>
    <w:rsid w:val="00B95447"/>
    <w:rsid w:val="00BA0031"/>
    <w:rsid w:val="00BA0A2D"/>
    <w:rsid w:val="00BA2C8D"/>
    <w:rsid w:val="00BB0407"/>
    <w:rsid w:val="00BB0CA6"/>
    <w:rsid w:val="00BB3271"/>
    <w:rsid w:val="00BB5EA1"/>
    <w:rsid w:val="00BC346F"/>
    <w:rsid w:val="00BC39CD"/>
    <w:rsid w:val="00BC4E36"/>
    <w:rsid w:val="00BC527E"/>
    <w:rsid w:val="00BD2BA3"/>
    <w:rsid w:val="00BD54D8"/>
    <w:rsid w:val="00BE0A86"/>
    <w:rsid w:val="00BE1963"/>
    <w:rsid w:val="00BE1F5F"/>
    <w:rsid w:val="00BE29A3"/>
    <w:rsid w:val="00BF7F80"/>
    <w:rsid w:val="00C075C0"/>
    <w:rsid w:val="00C110A3"/>
    <w:rsid w:val="00C13FBD"/>
    <w:rsid w:val="00C160BC"/>
    <w:rsid w:val="00C21B83"/>
    <w:rsid w:val="00C23FB8"/>
    <w:rsid w:val="00C30C42"/>
    <w:rsid w:val="00C35814"/>
    <w:rsid w:val="00C379B3"/>
    <w:rsid w:val="00C44F3A"/>
    <w:rsid w:val="00C47F43"/>
    <w:rsid w:val="00C60FD7"/>
    <w:rsid w:val="00C62538"/>
    <w:rsid w:val="00C653C0"/>
    <w:rsid w:val="00C66EC9"/>
    <w:rsid w:val="00C71DD5"/>
    <w:rsid w:val="00C72094"/>
    <w:rsid w:val="00C751E9"/>
    <w:rsid w:val="00C81538"/>
    <w:rsid w:val="00C81A55"/>
    <w:rsid w:val="00C81AB1"/>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760B"/>
    <w:rsid w:val="00D06D83"/>
    <w:rsid w:val="00D07FB6"/>
    <w:rsid w:val="00D12D7A"/>
    <w:rsid w:val="00D17D28"/>
    <w:rsid w:val="00D22C24"/>
    <w:rsid w:val="00D2365F"/>
    <w:rsid w:val="00D247CC"/>
    <w:rsid w:val="00D30874"/>
    <w:rsid w:val="00D36114"/>
    <w:rsid w:val="00D369AA"/>
    <w:rsid w:val="00D37109"/>
    <w:rsid w:val="00D4317B"/>
    <w:rsid w:val="00D5198A"/>
    <w:rsid w:val="00D53A0A"/>
    <w:rsid w:val="00D53A78"/>
    <w:rsid w:val="00D55594"/>
    <w:rsid w:val="00D61AB3"/>
    <w:rsid w:val="00D623A3"/>
    <w:rsid w:val="00D63623"/>
    <w:rsid w:val="00D704D5"/>
    <w:rsid w:val="00D707CC"/>
    <w:rsid w:val="00D71F5B"/>
    <w:rsid w:val="00D72E92"/>
    <w:rsid w:val="00D7458E"/>
    <w:rsid w:val="00D74690"/>
    <w:rsid w:val="00D770FB"/>
    <w:rsid w:val="00D86BF2"/>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CAB"/>
    <w:rsid w:val="00DD3ACD"/>
    <w:rsid w:val="00DD5C24"/>
    <w:rsid w:val="00DD62F4"/>
    <w:rsid w:val="00DE0E22"/>
    <w:rsid w:val="00DE0F79"/>
    <w:rsid w:val="00DE4E38"/>
    <w:rsid w:val="00DF0E62"/>
    <w:rsid w:val="00E00320"/>
    <w:rsid w:val="00E004AD"/>
    <w:rsid w:val="00E00E57"/>
    <w:rsid w:val="00E0188E"/>
    <w:rsid w:val="00E02B59"/>
    <w:rsid w:val="00E12788"/>
    <w:rsid w:val="00E1343F"/>
    <w:rsid w:val="00E13B40"/>
    <w:rsid w:val="00E160BA"/>
    <w:rsid w:val="00E244AA"/>
    <w:rsid w:val="00E24D0B"/>
    <w:rsid w:val="00E2648F"/>
    <w:rsid w:val="00E350B7"/>
    <w:rsid w:val="00E43BD9"/>
    <w:rsid w:val="00E4503B"/>
    <w:rsid w:val="00E45066"/>
    <w:rsid w:val="00E45393"/>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5C9"/>
    <w:rsid w:val="00E86FEE"/>
    <w:rsid w:val="00E8775D"/>
    <w:rsid w:val="00E90666"/>
    <w:rsid w:val="00E925C3"/>
    <w:rsid w:val="00E97D31"/>
    <w:rsid w:val="00EA023A"/>
    <w:rsid w:val="00EA1AB3"/>
    <w:rsid w:val="00EA525C"/>
    <w:rsid w:val="00EA7589"/>
    <w:rsid w:val="00EA7F79"/>
    <w:rsid w:val="00EB05B7"/>
    <w:rsid w:val="00EB20F5"/>
    <w:rsid w:val="00EB5619"/>
    <w:rsid w:val="00EB71A5"/>
    <w:rsid w:val="00EB731D"/>
    <w:rsid w:val="00EB792F"/>
    <w:rsid w:val="00EC0EB9"/>
    <w:rsid w:val="00EC3383"/>
    <w:rsid w:val="00EC591F"/>
    <w:rsid w:val="00ED008E"/>
    <w:rsid w:val="00ED3A17"/>
    <w:rsid w:val="00ED3C1D"/>
    <w:rsid w:val="00ED6497"/>
    <w:rsid w:val="00ED7C57"/>
    <w:rsid w:val="00EE0EF6"/>
    <w:rsid w:val="00EE5A39"/>
    <w:rsid w:val="00EF6B73"/>
    <w:rsid w:val="00F02A10"/>
    <w:rsid w:val="00F03BB1"/>
    <w:rsid w:val="00F04C77"/>
    <w:rsid w:val="00F07FC5"/>
    <w:rsid w:val="00F134B8"/>
    <w:rsid w:val="00F23617"/>
    <w:rsid w:val="00F273C1"/>
    <w:rsid w:val="00F3134A"/>
    <w:rsid w:val="00F37FAC"/>
    <w:rsid w:val="00F40CBF"/>
    <w:rsid w:val="00F410C3"/>
    <w:rsid w:val="00F458CD"/>
    <w:rsid w:val="00F5324E"/>
    <w:rsid w:val="00F564EF"/>
    <w:rsid w:val="00F607D2"/>
    <w:rsid w:val="00F60CD8"/>
    <w:rsid w:val="00F632DF"/>
    <w:rsid w:val="00F64F5A"/>
    <w:rsid w:val="00F73CB9"/>
    <w:rsid w:val="00F75725"/>
    <w:rsid w:val="00F77808"/>
    <w:rsid w:val="00F82585"/>
    <w:rsid w:val="00F939B5"/>
    <w:rsid w:val="00F94978"/>
    <w:rsid w:val="00F975F9"/>
    <w:rsid w:val="00FA3152"/>
    <w:rsid w:val="00FA4047"/>
    <w:rsid w:val="00FA7BF8"/>
    <w:rsid w:val="00FB10F1"/>
    <w:rsid w:val="00FB211D"/>
    <w:rsid w:val="00FB3A17"/>
    <w:rsid w:val="00FC10F7"/>
    <w:rsid w:val="00FC3484"/>
    <w:rsid w:val="00FC4B23"/>
    <w:rsid w:val="00FD0049"/>
    <w:rsid w:val="00FD409C"/>
    <w:rsid w:val="00FD55C7"/>
    <w:rsid w:val="00FD68AD"/>
    <w:rsid w:val="00FD6DA3"/>
    <w:rsid w:val="00FD7D4C"/>
    <w:rsid w:val="00FE48AE"/>
    <w:rsid w:val="00FE5085"/>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228</Words>
  <Characters>1433</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13</cp:revision>
  <cp:lastPrinted>2022-12-20T13:05:00Z</cp:lastPrinted>
  <dcterms:created xsi:type="dcterms:W3CDTF">2022-12-20T13:31:00Z</dcterms:created>
  <dcterms:modified xsi:type="dcterms:W3CDTF">2023-02-27T13:37:00Z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